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B7" w:rsidRPr="00DB1B54" w:rsidRDefault="000B5533" w:rsidP="00DB1B54">
      <w:pPr>
        <w:spacing w:after="0" w:line="276" w:lineRule="auto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0B5533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194945</wp:posOffset>
            </wp:positionV>
            <wp:extent cx="2240280" cy="1981200"/>
            <wp:effectExtent l="0" t="0" r="7620" b="0"/>
            <wp:wrapThrough wrapText="bothSides">
              <wp:wrapPolygon edited="0">
                <wp:start x="0" y="0"/>
                <wp:lineTo x="0" y="21392"/>
                <wp:lineTo x="21490" y="21392"/>
                <wp:lineTo x="21490" y="0"/>
                <wp:lineTo x="0" y="0"/>
              </wp:wrapPolygon>
            </wp:wrapThrough>
            <wp:docPr id="7" name="Рисунок 7" descr="https://phys-ege.sdamgia.ru/get_file?id=2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hys-ege.sdamgia.ru/get_file?id=28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</w:t>
      </w:r>
      <w:r w:rsidR="004109F1" w:rsidRPr="00DB1B54">
        <w:rPr>
          <w:rFonts w:ascii="Times New Roman" w:hAnsi="Times New Roman" w:cs="Times New Roman"/>
          <w:b/>
          <w:i/>
          <w:sz w:val="32"/>
          <w:szCs w:val="28"/>
          <w:u w:val="single"/>
        </w:rPr>
        <w:t>Вариант 1</w:t>
      </w:r>
    </w:p>
    <w:p w:rsidR="004109F1" w:rsidRPr="00DB1B54" w:rsidRDefault="004109F1" w:rsidP="00DB1B54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66" w:hanging="66"/>
        <w:rPr>
          <w:rFonts w:ascii="Times New Roman" w:hAnsi="Times New Roman" w:cs="Times New Roman"/>
          <w:sz w:val="28"/>
          <w:szCs w:val="24"/>
        </w:rPr>
      </w:pP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Груз, подвешенный на пружине жёсткостью 400Н/м совершает свободные гармонические колебания. Какой должна быть жёсткость пружины, чтобы частота колебаний этого груза увеличилась в 2 раза? (Ответ дайте в Н/м.)</w:t>
      </w:r>
    </w:p>
    <w:p w:rsidR="00036E01" w:rsidRPr="00DB1B54" w:rsidRDefault="00B80DAD" w:rsidP="00DB1B54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66" w:hanging="66"/>
        <w:rPr>
          <w:rFonts w:ascii="Times New Roman" w:hAnsi="Times New Roman" w:cs="Times New Roman"/>
          <w:sz w:val="28"/>
          <w:szCs w:val="24"/>
        </w:rPr>
      </w:pP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результате охлаждения одноатомного идеального газа его давление уменьшилось в 4 раза, а концентрация молекул газа не изменилась. Чему равно отношение конечной средней кинетической энергии теплового движения молекул газа к начальной?</w:t>
      </w:r>
    </w:p>
    <w:p w:rsidR="001332D9" w:rsidRPr="00DB1B54" w:rsidRDefault="00036E01" w:rsidP="00DB1B54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66" w:hanging="66"/>
        <w:rPr>
          <w:rFonts w:ascii="Times New Roman" w:hAnsi="Times New Roman" w:cs="Times New Roman"/>
          <w:sz w:val="28"/>
          <w:szCs w:val="24"/>
        </w:rPr>
      </w:pP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сосуде находится некоторое количество идеального газа. Во сколько раз изменится температура газа, если он перейдёт из состояния 1 в состояние 2 (см. рисунок</w:t>
      </w:r>
      <w:r w:rsidR="00DB1B54"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1</w:t>
      </w: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)?</w:t>
      </w:r>
      <w:r w:rsidRPr="00DB1B5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80DAD" w:rsidRPr="00DB1B54" w:rsidRDefault="001332D9" w:rsidP="00DB1B54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66" w:hanging="66"/>
        <w:rPr>
          <w:rFonts w:ascii="Times New Roman" w:hAnsi="Times New Roman" w:cs="Times New Roman"/>
          <w:sz w:val="28"/>
          <w:szCs w:val="24"/>
        </w:rPr>
      </w:pP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Каково изменение внутренней энергии газа, если ему передано количество теплоты 300 Дж, а внешние силы совершили над ним работу 500 Дж? (Ответ дайте в джоулях.)</w:t>
      </w:r>
      <w:r w:rsidR="00B80DAD"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1332D9" w:rsidRPr="00DB1B54" w:rsidRDefault="001332D9" w:rsidP="00DB1B54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66" w:hanging="66"/>
        <w:rPr>
          <w:rFonts w:ascii="Times New Roman" w:hAnsi="Times New Roman" w:cs="Times New Roman"/>
          <w:sz w:val="28"/>
          <w:szCs w:val="24"/>
        </w:rPr>
      </w:pP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Некоторое число молей одноатомного идеального газа расширяется изотермически из состояния </w:t>
      </w:r>
      <w:r w:rsidRPr="00DB1B54">
        <w:rPr>
          <w:rFonts w:ascii="Times New Roman" w:hAnsi="Times New Roman" w:cs="Times New Roman"/>
          <w:i/>
          <w:iCs/>
          <w:color w:val="000000"/>
          <w:sz w:val="28"/>
          <w:szCs w:val="24"/>
          <w:shd w:val="clear" w:color="auto" w:fill="FFFFFF"/>
        </w:rPr>
        <w:t>p</w:t>
      </w: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vertAlign w:val="subscript"/>
        </w:rPr>
        <w:t>1</w:t>
      </w: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= 10</w:t>
      </w: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vertAlign w:val="superscript"/>
        </w:rPr>
        <w:t>5</w:t>
      </w: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Па и </w:t>
      </w:r>
      <w:r w:rsidRPr="00DB1B54">
        <w:rPr>
          <w:rFonts w:ascii="Times New Roman" w:hAnsi="Times New Roman" w:cs="Times New Roman"/>
          <w:i/>
          <w:iCs/>
          <w:color w:val="000000"/>
          <w:sz w:val="28"/>
          <w:szCs w:val="24"/>
          <w:shd w:val="clear" w:color="auto" w:fill="FFFFFF"/>
        </w:rPr>
        <w:t>V</w:t>
      </w: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vertAlign w:val="subscript"/>
        </w:rPr>
        <w:t>1</w:t>
      </w: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= 1 литр до объема </w:t>
      </w:r>
      <w:r w:rsidRPr="00DB1B54">
        <w:rPr>
          <w:rFonts w:ascii="Times New Roman" w:hAnsi="Times New Roman" w:cs="Times New Roman"/>
          <w:i/>
          <w:iCs/>
          <w:color w:val="000000"/>
          <w:sz w:val="28"/>
          <w:szCs w:val="24"/>
          <w:shd w:val="clear" w:color="auto" w:fill="FFFFFF"/>
        </w:rPr>
        <w:t>V</w:t>
      </w: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vertAlign w:val="subscript"/>
        </w:rPr>
        <w:t>2</w:t>
      </w: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= 2</w:t>
      </w:r>
      <w:r w:rsidRPr="00DB1B54">
        <w:rPr>
          <w:rFonts w:ascii="Times New Roman" w:hAnsi="Times New Roman" w:cs="Times New Roman"/>
          <w:i/>
          <w:iCs/>
          <w:color w:val="000000"/>
          <w:sz w:val="28"/>
          <w:szCs w:val="24"/>
          <w:shd w:val="clear" w:color="auto" w:fill="FFFFFF"/>
        </w:rPr>
        <w:t>V</w:t>
      </w: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vertAlign w:val="subscript"/>
        </w:rPr>
        <w:t>1</w:t>
      </w: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 Чему равно изменение внутренней энергии этого газа?</w:t>
      </w:r>
    </w:p>
    <w:p w:rsidR="001332D9" w:rsidRPr="00DB1B54" w:rsidRDefault="001332D9" w:rsidP="00DB1B54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66" w:hanging="66"/>
        <w:rPr>
          <w:rFonts w:ascii="Times New Roman" w:hAnsi="Times New Roman" w:cs="Times New Roman"/>
          <w:sz w:val="28"/>
          <w:szCs w:val="24"/>
        </w:rPr>
      </w:pP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Давление пара в помещении при температуре 5 °C равно 756 Па. Давление насыщенного пара при этой же температуре равно 880 Па. Какова относительная влажность воздуха? (Ответ дать в процентах, округлив до целых.)</w:t>
      </w:r>
    </w:p>
    <w:p w:rsidR="00AE21CE" w:rsidRPr="00DB1B54" w:rsidRDefault="00AE21CE" w:rsidP="00DB1B54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66" w:hanging="66"/>
        <w:rPr>
          <w:rFonts w:ascii="Times New Roman" w:hAnsi="Times New Roman" w:cs="Times New Roman"/>
          <w:sz w:val="28"/>
          <w:szCs w:val="24"/>
        </w:rPr>
      </w:pPr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Чтобы нагреть 96 г молибдена на 1 К, нужно передать ему количество теплоты равное 24 Дж. Чему равна удельная теплоемкость этого вещества? Ответ дайте в Дж/(</w:t>
      </w:r>
      <w:proofErr w:type="spellStart"/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кг·К</w:t>
      </w:r>
      <w:proofErr w:type="spellEnd"/>
      <w:r w:rsidRPr="00DB1B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).</w:t>
      </w:r>
    </w:p>
    <w:p w:rsidR="00AE21CE" w:rsidRPr="00DB1B54" w:rsidRDefault="00DB1B54" w:rsidP="00DB1B54">
      <w:pPr>
        <w:pStyle w:val="leftmargin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66" w:hanging="66"/>
        <w:jc w:val="both"/>
        <w:rPr>
          <w:color w:val="000000"/>
          <w:sz w:val="28"/>
        </w:rPr>
      </w:pPr>
      <w:r w:rsidRPr="00DB1B54">
        <w:rPr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704215</wp:posOffset>
            </wp:positionV>
            <wp:extent cx="1956435" cy="2167890"/>
            <wp:effectExtent l="0" t="0" r="5715" b="3810"/>
            <wp:wrapThrough wrapText="bothSides">
              <wp:wrapPolygon edited="0">
                <wp:start x="0" y="0"/>
                <wp:lineTo x="0" y="21448"/>
                <wp:lineTo x="21453" y="21448"/>
                <wp:lineTo x="21453" y="0"/>
                <wp:lineTo x="0" y="0"/>
              </wp:wrapPolygon>
            </wp:wrapThrough>
            <wp:docPr id="15" name="Рисунок 15" descr="https://phys-ege.sdamgia.ru/get_file?id=17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hys-ege.sdamgia.ru/get_file?id=179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1CE" w:rsidRPr="00DB1B54">
        <w:rPr>
          <w:color w:val="000000"/>
          <w:sz w:val="28"/>
        </w:rPr>
        <w:t>В результате эксперимента по изучению циклического процесса, проводившегося с некоторым постоянным количеством одноатомного газа, который в условиях опыта можно было считать идеальным, получилась зависимость давления </w:t>
      </w:r>
      <w:r w:rsidR="00AE21CE" w:rsidRPr="00DB1B54">
        <w:rPr>
          <w:i/>
          <w:iCs/>
          <w:color w:val="000000"/>
          <w:sz w:val="28"/>
        </w:rPr>
        <w:t>p</w:t>
      </w:r>
      <w:r w:rsidR="00AE21CE" w:rsidRPr="00DB1B54">
        <w:rPr>
          <w:color w:val="000000"/>
          <w:sz w:val="28"/>
        </w:rPr>
        <w:t> от температуры </w:t>
      </w:r>
      <w:r w:rsidR="00AE21CE" w:rsidRPr="00DB1B54">
        <w:rPr>
          <w:i/>
          <w:iCs/>
          <w:color w:val="000000"/>
          <w:sz w:val="28"/>
        </w:rPr>
        <w:t>T</w:t>
      </w:r>
      <w:r w:rsidR="00AE21CE" w:rsidRPr="00DB1B54">
        <w:rPr>
          <w:color w:val="000000"/>
          <w:sz w:val="28"/>
        </w:rPr>
        <w:t>, показанная на графике. Выберите два утверждения, соответствующие результатам этого эксперимента, и запишите в таблицу цифры, под которыми указаны эти утверждения. </w:t>
      </w:r>
    </w:p>
    <w:p w:rsidR="00AE21CE" w:rsidRPr="00DB1B54" w:rsidRDefault="00AE21CE" w:rsidP="00DB1B54">
      <w:pPr>
        <w:pStyle w:val="leftmargin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66" w:hanging="66"/>
        <w:jc w:val="both"/>
        <w:rPr>
          <w:color w:val="000000"/>
          <w:sz w:val="28"/>
        </w:rPr>
      </w:pPr>
      <w:r w:rsidRPr="00DB1B54">
        <w:rPr>
          <w:color w:val="000000"/>
          <w:sz w:val="28"/>
        </w:rPr>
        <w:t>1) В процессе 1–2 газ совершал отрицательную работу.</w:t>
      </w:r>
    </w:p>
    <w:p w:rsidR="00AE21CE" w:rsidRPr="00DB1B54" w:rsidRDefault="00AE21CE" w:rsidP="00DB1B54">
      <w:pPr>
        <w:pStyle w:val="leftmargin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66" w:hanging="66"/>
        <w:jc w:val="both"/>
        <w:rPr>
          <w:color w:val="000000"/>
          <w:sz w:val="28"/>
        </w:rPr>
      </w:pPr>
      <w:r w:rsidRPr="00DB1B54">
        <w:rPr>
          <w:color w:val="000000"/>
          <w:sz w:val="28"/>
        </w:rPr>
        <w:t>2) В процессе 2–3 газ совершал отрицательную работу.</w:t>
      </w:r>
    </w:p>
    <w:p w:rsidR="00AE21CE" w:rsidRPr="00DB1B54" w:rsidRDefault="00AE21CE" w:rsidP="00DB1B54">
      <w:pPr>
        <w:pStyle w:val="leftmargin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66" w:hanging="66"/>
        <w:jc w:val="both"/>
        <w:rPr>
          <w:color w:val="000000"/>
          <w:sz w:val="28"/>
        </w:rPr>
      </w:pPr>
      <w:r w:rsidRPr="00DB1B54">
        <w:rPr>
          <w:color w:val="000000"/>
          <w:sz w:val="28"/>
        </w:rPr>
        <w:t>3) В процессе 3–1 газ совершал положительную работу.</w:t>
      </w:r>
    </w:p>
    <w:p w:rsidR="00AE21CE" w:rsidRPr="00DB1B54" w:rsidRDefault="00AE21CE" w:rsidP="00DB1B54">
      <w:pPr>
        <w:pStyle w:val="leftmargin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66" w:hanging="66"/>
        <w:jc w:val="both"/>
        <w:rPr>
          <w:color w:val="000000"/>
          <w:sz w:val="28"/>
        </w:rPr>
      </w:pPr>
      <w:r w:rsidRPr="00DB1B54">
        <w:rPr>
          <w:color w:val="000000"/>
          <w:sz w:val="28"/>
        </w:rPr>
        <w:t>4) Изменение внутренней энергии газа на участке 1–2 было меньше изменения внутренней энергии газа на участке 2–3.</w:t>
      </w:r>
    </w:p>
    <w:p w:rsidR="00AE21CE" w:rsidRPr="00DB1B54" w:rsidRDefault="00AE21CE" w:rsidP="00DB1B54">
      <w:pPr>
        <w:pStyle w:val="leftmargin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66" w:hanging="66"/>
        <w:jc w:val="both"/>
        <w:rPr>
          <w:color w:val="000000"/>
          <w:sz w:val="28"/>
        </w:rPr>
      </w:pPr>
      <w:r w:rsidRPr="00DB1B54">
        <w:rPr>
          <w:color w:val="000000"/>
          <w:sz w:val="28"/>
        </w:rPr>
        <w:t>5) В процессе 3–1 газ совершал отрицательную работу.</w:t>
      </w:r>
      <w:r w:rsidRPr="00DB1B54">
        <w:rPr>
          <w:sz w:val="28"/>
        </w:rPr>
        <w:t xml:space="preserve"> </w:t>
      </w:r>
    </w:p>
    <w:p w:rsidR="000B5533" w:rsidRPr="000B5533" w:rsidRDefault="000B5533" w:rsidP="000B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143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9. </w:t>
      </w:r>
      <w:r w:rsidRPr="000B5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сосуде под поршнем находится идеальный газ. Если при нагревании газа его давление остается постоянным, то как изменятся величины: объем газа, его плотность и внутренняя энергия?</w:t>
      </w:r>
    </w:p>
    <w:p w:rsidR="000B5533" w:rsidRPr="000B5533" w:rsidRDefault="000B5533" w:rsidP="000B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5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Для каждой величины определите соответствующий характер изменения:</w:t>
      </w:r>
    </w:p>
    <w:p w:rsidR="000B5533" w:rsidRPr="000B5533" w:rsidRDefault="000B5533" w:rsidP="000B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5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1) увеличилась;</w:t>
      </w:r>
    </w:p>
    <w:p w:rsidR="000B5533" w:rsidRPr="000B5533" w:rsidRDefault="000B5533" w:rsidP="00031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5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уменьшилась;</w:t>
      </w:r>
    </w:p>
    <w:p w:rsidR="000B5533" w:rsidRPr="000B5533" w:rsidRDefault="000B5533" w:rsidP="00031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5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не изменилась.</w:t>
      </w:r>
    </w:p>
    <w:p w:rsidR="000B5533" w:rsidRPr="000B5533" w:rsidRDefault="000B5533" w:rsidP="000B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5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Запишите в таблицу выбранные цифры для каждой физической величины. Цифры в ответе могут повторяться.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1933"/>
        <w:gridCol w:w="3083"/>
      </w:tblGrid>
      <w:tr w:rsidR="000B5533" w:rsidRPr="000B5533" w:rsidTr="000B5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5533" w:rsidRPr="000B5533" w:rsidRDefault="000B5533" w:rsidP="000B553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B5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Объем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5533" w:rsidRPr="000B5533" w:rsidRDefault="000B5533" w:rsidP="000B553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B5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Плотность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5533" w:rsidRPr="000B5533" w:rsidRDefault="000B5533" w:rsidP="000B553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B5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Внутренняя энергия газа</w:t>
            </w:r>
          </w:p>
        </w:tc>
      </w:tr>
      <w:tr w:rsidR="000B5533" w:rsidRPr="000B5533" w:rsidTr="000B553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5533" w:rsidRPr="000B5533" w:rsidRDefault="000B5533" w:rsidP="000B553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5533" w:rsidRPr="000B5533" w:rsidRDefault="000B5533" w:rsidP="000B553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5533" w:rsidRPr="000B5533" w:rsidRDefault="000B5533" w:rsidP="000B553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E21CE" w:rsidRPr="00031435" w:rsidRDefault="00031435" w:rsidP="00DB1B54">
      <w:pPr>
        <w:spacing w:after="0" w:line="276" w:lineRule="auto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</w:t>
      </w:r>
      <w:r w:rsidRPr="00031435">
        <w:rPr>
          <w:color w:val="000000"/>
          <w:shd w:val="clear" w:color="auto" w:fill="FFFFFF"/>
        </w:rPr>
        <w:t xml:space="preserve"> </w:t>
      </w:r>
      <w:r w:rsidRPr="00031435">
        <w:rPr>
          <w:rFonts w:ascii="Times New Roman" w:hAnsi="Times New Roman" w:cs="Times New Roman"/>
          <w:color w:val="000000"/>
          <w:sz w:val="28"/>
          <w:shd w:val="clear" w:color="auto" w:fill="FFFFFF"/>
        </w:rPr>
        <w:t>В калориметре находится вода, масса которой 100 г и температура 0 °С. В него добавляют кусок льда, масса которого 20 г и температура –5 °С. Какой будет температура содержимого калориметра после установления в нём теплового равновесия? Ответ приведите в градусах Цельсия.</w:t>
      </w:r>
    </w:p>
    <w:p w:rsidR="00031435" w:rsidRDefault="00031435" w:rsidP="00DB1B5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435" w:rsidRDefault="00031435" w:rsidP="00DB1B5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435" w:rsidRDefault="00031435" w:rsidP="00DB1B5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435" w:rsidRDefault="00031435" w:rsidP="00DB1B5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435" w:rsidRDefault="00031435" w:rsidP="00DB1B5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435" w:rsidRDefault="00031435" w:rsidP="00DB1B5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435" w:rsidRDefault="00031435" w:rsidP="00DB1B5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435" w:rsidRDefault="00031435" w:rsidP="00DB1B5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435" w:rsidRDefault="00031435" w:rsidP="00DB1B5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435" w:rsidRDefault="00031435" w:rsidP="00DB1B5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435" w:rsidRDefault="00031435" w:rsidP="00DB1B5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435" w:rsidRDefault="00031435" w:rsidP="00DB1B5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435" w:rsidRDefault="00031435" w:rsidP="00DB1B5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435" w:rsidRDefault="00031435" w:rsidP="00DB1B5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435" w:rsidRDefault="00031435" w:rsidP="00DB1B5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2BB2" w:rsidRDefault="00942BB2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2BB2" w:rsidRDefault="00942BB2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2BB2" w:rsidRDefault="00942BB2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2BB2" w:rsidRDefault="00942BB2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2BB2" w:rsidRDefault="00942BB2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2BB2" w:rsidRDefault="00942BB2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2BB2" w:rsidRDefault="00942BB2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2BB2" w:rsidRDefault="00942BB2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2BB2" w:rsidRDefault="00942BB2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2BB2" w:rsidRDefault="00942BB2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2BB2" w:rsidRDefault="00942BB2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2BB2" w:rsidRDefault="00942BB2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2BB2" w:rsidRDefault="00942BB2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2BB2" w:rsidRDefault="00942BB2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2BB2" w:rsidRDefault="00942BB2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09F1" w:rsidRPr="00942BB2" w:rsidRDefault="004109F1" w:rsidP="00DB1B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2BB2">
        <w:rPr>
          <w:rFonts w:ascii="Times New Roman" w:hAnsi="Times New Roman" w:cs="Times New Roman"/>
          <w:b/>
          <w:i/>
          <w:sz w:val="28"/>
          <w:szCs w:val="28"/>
          <w:u w:val="single"/>
        </w:rPr>
        <w:t>Вариант 2</w:t>
      </w:r>
    </w:p>
    <w:p w:rsidR="004109F1" w:rsidRPr="00942BB2" w:rsidRDefault="004109F1" w:rsidP="00DB1B54">
      <w:pPr>
        <w:pStyle w:val="a3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Гиря массой 4 кг, подвешенная на стальной пружине, совершает свободные колебания с периодом 2 с. С каким периодом будет совершать свободные колебания гиря массой 1 кг, подвешенная на этой пружине? (Ответ дайте в секундах.)</w:t>
      </w:r>
    </w:p>
    <w:p w:rsidR="00B80DAD" w:rsidRPr="00942BB2" w:rsidRDefault="00DB1B54" w:rsidP="00DB1B54">
      <w:pPr>
        <w:pStyle w:val="a3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2B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273050</wp:posOffset>
            </wp:positionV>
            <wp:extent cx="2484120" cy="2143760"/>
            <wp:effectExtent l="0" t="0" r="0" b="8890"/>
            <wp:wrapThrough wrapText="bothSides">
              <wp:wrapPolygon edited="0">
                <wp:start x="0" y="0"/>
                <wp:lineTo x="0" y="21498"/>
                <wp:lineTo x="21368" y="21498"/>
                <wp:lineTo x="21368" y="0"/>
                <wp:lineTo x="0" y="0"/>
              </wp:wrapPolygon>
            </wp:wrapThrough>
            <wp:docPr id="9" name="Рисунок 9" descr="https://phys-ege.sdamgia.ru/get_file?id=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hys-ege.sdamgia.ru/get_file?id=16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DAD" w:rsidRPr="0094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сколько раз изменится абсолютная температура газа при увеличении средней кинетической энергии теплового движения молекул в 2 раза?</w:t>
      </w:r>
    </w:p>
    <w:p w:rsidR="00036E01" w:rsidRPr="00942BB2" w:rsidRDefault="00036E01" w:rsidP="00DB1B54">
      <w:pPr>
        <w:pStyle w:val="a3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Газообразный кислород находится в сосуде объёмом 33,2 литра. Давление газа 150 кПа, его температура 127 °С. Определите массу газа в этом сосуде. Ответ выразите в граммах и округлите до целого числа.</w:t>
      </w:r>
    </w:p>
    <w:p w:rsidR="00036E01" w:rsidRPr="00942BB2" w:rsidRDefault="00036E01" w:rsidP="00DB1B54">
      <w:pPr>
        <w:pStyle w:val="a3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</w:t>
      </w:r>
      <w:r w:rsidRPr="00942BB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PV</w:t>
      </w:r>
      <w:r w:rsidRPr="0094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-диаграмме показан процесс изменения состояния постоянной массы газа. Внутренняя энергия газа увеличилась на 20 кДж. Каково количество теплоты, полученное газом? (Ответ дайте в кДж.)</w:t>
      </w:r>
      <w:r w:rsidRPr="00942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2D9" w:rsidRPr="00942BB2" w:rsidRDefault="00DB1B54" w:rsidP="00DB1B54">
      <w:pPr>
        <w:pStyle w:val="a3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B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378460</wp:posOffset>
            </wp:positionV>
            <wp:extent cx="4219575" cy="3062605"/>
            <wp:effectExtent l="0" t="0" r="9525" b="4445"/>
            <wp:wrapThrough wrapText="bothSides">
              <wp:wrapPolygon edited="0">
                <wp:start x="0" y="0"/>
                <wp:lineTo x="0" y="21497"/>
                <wp:lineTo x="21551" y="21497"/>
                <wp:lineTo x="21551" y="0"/>
                <wp:lineTo x="0" y="0"/>
              </wp:wrapPolygon>
            </wp:wrapThrough>
            <wp:docPr id="11" name="Рисунок 11" descr="https://phys-ege.sdamgia.ru/get_file?id=17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hys-ege.sdamgia.ru/get_file?id=178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2D9" w:rsidRPr="0094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идеальная тепловая машина за цикл совершает полезную работу 50 Дж и отдает холодильнику 150 Дж, то каков ее КПД? (Ответ дайте в процентах.)</w:t>
      </w:r>
    </w:p>
    <w:p w:rsidR="00235BC1" w:rsidRPr="00942BB2" w:rsidRDefault="00235BC1" w:rsidP="00DB1B54">
      <w:pPr>
        <w:pStyle w:val="a3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рисунке изображена зависимость давления </w:t>
      </w:r>
      <w:r w:rsidRPr="00942BB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</w:t>
      </w:r>
      <w:r w:rsidRPr="0094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насыщенного водяного пара от температуры </w:t>
      </w:r>
      <w:r w:rsidRPr="00942BB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</w:t>
      </w:r>
      <w:r w:rsidRPr="0094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Чему равна относительная влажность воздуха в этом сосуде? Ответ округлите до целого числа процентов.</w:t>
      </w:r>
      <w:r w:rsidRPr="00942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1CE" w:rsidRPr="00942BB2" w:rsidRDefault="00AE21CE" w:rsidP="00DB1B54">
      <w:pPr>
        <w:pStyle w:val="a3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количество теплоты необходимо для плавления 2,5 т стали, взятой при температуре плавления? Удельная теплота плавления стали 80кДж/кг.   Ответ выразите в МДж.</w:t>
      </w:r>
    </w:p>
    <w:p w:rsidR="00AE21CE" w:rsidRPr="00942BB2" w:rsidRDefault="00AE21CE" w:rsidP="00DB1B54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942BB2">
        <w:rPr>
          <w:color w:val="000000"/>
          <w:sz w:val="28"/>
          <w:szCs w:val="28"/>
        </w:rPr>
        <w:t>На рисунке представлены графики зависимости температуры </w:t>
      </w:r>
      <w:r w:rsidRPr="00942BB2">
        <w:rPr>
          <w:i/>
          <w:iCs/>
          <w:color w:val="000000"/>
          <w:sz w:val="28"/>
          <w:szCs w:val="28"/>
        </w:rPr>
        <w:t>t</w:t>
      </w:r>
      <w:r w:rsidRPr="00942BB2">
        <w:rPr>
          <w:color w:val="000000"/>
          <w:sz w:val="28"/>
          <w:szCs w:val="28"/>
        </w:rPr>
        <w:t> двух тел одинаковой массы от сообщённого количества теплоты </w:t>
      </w:r>
      <w:r w:rsidRPr="00942BB2">
        <w:rPr>
          <w:i/>
          <w:iCs/>
          <w:color w:val="000000"/>
          <w:sz w:val="28"/>
          <w:szCs w:val="28"/>
        </w:rPr>
        <w:t>Q</w:t>
      </w:r>
      <w:r w:rsidRPr="00942BB2">
        <w:rPr>
          <w:color w:val="000000"/>
          <w:sz w:val="28"/>
          <w:szCs w:val="28"/>
        </w:rPr>
        <w:t>. Первоначально тела находились в твёрдом агрегатном состоянии.</w:t>
      </w:r>
      <w:r w:rsidR="00C57C0E" w:rsidRPr="00942BB2">
        <w:rPr>
          <w:color w:val="000000"/>
          <w:sz w:val="28"/>
          <w:szCs w:val="28"/>
        </w:rPr>
        <w:t xml:space="preserve"> </w:t>
      </w:r>
      <w:r w:rsidRPr="00942BB2">
        <w:rPr>
          <w:color w:val="000000"/>
          <w:sz w:val="28"/>
          <w:szCs w:val="28"/>
        </w:rPr>
        <w:t>Используя данные графиков, выберите из предложенного перечня два верных утверждения и укажите их номера.</w:t>
      </w:r>
    </w:p>
    <w:p w:rsidR="00C57C0E" w:rsidRPr="00942BB2" w:rsidRDefault="00AE21CE" w:rsidP="00DB1B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2BB2">
        <w:rPr>
          <w:color w:val="000000"/>
          <w:sz w:val="28"/>
          <w:szCs w:val="28"/>
        </w:rPr>
        <w:t> 1) Температура плавления первого тела в 4 раза больше, чем у второго.</w:t>
      </w:r>
    </w:p>
    <w:p w:rsidR="00AE21CE" w:rsidRPr="00942BB2" w:rsidRDefault="00AE21CE" w:rsidP="00DB1B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2BB2">
        <w:rPr>
          <w:color w:val="000000"/>
          <w:sz w:val="28"/>
          <w:szCs w:val="28"/>
        </w:rPr>
        <w:t>2) Тела имеют одинаковую удельную теплоёмкость в твёрдом агрегатном состоянии.</w:t>
      </w:r>
    </w:p>
    <w:p w:rsidR="00AE21CE" w:rsidRPr="00942BB2" w:rsidRDefault="00AE21CE" w:rsidP="00DB1B54">
      <w:pPr>
        <w:pStyle w:val="leftmargi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2BB2">
        <w:rPr>
          <w:color w:val="000000"/>
          <w:sz w:val="28"/>
          <w:szCs w:val="28"/>
        </w:rPr>
        <w:lastRenderedPageBreak/>
        <w:t>3) Удельная теплоёмкость второго тела в твёрдом агрегатном состоянии в 3 раза больше, чем у первого.</w:t>
      </w:r>
    </w:p>
    <w:p w:rsidR="00AE21CE" w:rsidRPr="00942BB2" w:rsidRDefault="00AE21CE" w:rsidP="00DB1B54">
      <w:pPr>
        <w:pStyle w:val="leftmargi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2BB2">
        <w:rPr>
          <w:color w:val="000000"/>
          <w:sz w:val="28"/>
          <w:szCs w:val="28"/>
        </w:rPr>
        <w:t>4) Оба тела имеют одинаковую удельную теплоту плавления.</w:t>
      </w:r>
    </w:p>
    <w:p w:rsidR="00AE21CE" w:rsidRPr="00942BB2" w:rsidRDefault="00AE21CE" w:rsidP="00DB1B54">
      <w:pPr>
        <w:pStyle w:val="leftmargi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2BB2">
        <w:rPr>
          <w:color w:val="000000"/>
          <w:sz w:val="28"/>
          <w:szCs w:val="28"/>
        </w:rPr>
        <w:t>5) Тела имеют одинаковую удельную теплоёмкость в жидком агрегатном состоянии.</w:t>
      </w:r>
      <w:r w:rsidR="00C57C0E" w:rsidRPr="00942BB2">
        <w:rPr>
          <w:sz w:val="28"/>
          <w:szCs w:val="28"/>
        </w:rPr>
        <w:t xml:space="preserve"> </w:t>
      </w:r>
    </w:p>
    <w:p w:rsidR="00AE21CE" w:rsidRPr="00942BB2" w:rsidRDefault="00AE21CE" w:rsidP="00DB1B54">
      <w:pPr>
        <w:pStyle w:val="a3"/>
        <w:spacing w:after="0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1B54" w:rsidRPr="00942BB2" w:rsidRDefault="00DB1B54" w:rsidP="00DB1B54">
      <w:pPr>
        <w:pStyle w:val="a3"/>
        <w:spacing w:after="0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B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30480</wp:posOffset>
            </wp:positionV>
            <wp:extent cx="2219325" cy="1995805"/>
            <wp:effectExtent l="0" t="0" r="9525" b="4445"/>
            <wp:wrapThrough wrapText="bothSides">
              <wp:wrapPolygon edited="0">
                <wp:start x="0" y="0"/>
                <wp:lineTo x="0" y="21442"/>
                <wp:lineTo x="21507" y="21442"/>
                <wp:lineTo x="21507" y="0"/>
                <wp:lineTo x="0" y="0"/>
              </wp:wrapPolygon>
            </wp:wrapThrough>
            <wp:docPr id="16" name="Рисунок 16" descr="https://phys-ege.sdamgia.ru/get_file?id=25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hys-ege.sdamgia.ru/get_file?id=251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B54" w:rsidRPr="00942BB2" w:rsidRDefault="00DB1B54" w:rsidP="00DB1B54">
      <w:pPr>
        <w:pStyle w:val="a3"/>
        <w:spacing w:after="0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1B54" w:rsidRPr="00942BB2" w:rsidRDefault="00DB1B54" w:rsidP="00DB1B54">
      <w:pPr>
        <w:pStyle w:val="a3"/>
        <w:spacing w:after="0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1B54" w:rsidRPr="00942BB2" w:rsidRDefault="00DB1B54" w:rsidP="00DB1B54">
      <w:pPr>
        <w:pStyle w:val="a3"/>
        <w:spacing w:after="0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1B54" w:rsidRPr="00942BB2" w:rsidRDefault="00DB1B54" w:rsidP="00DB1B54">
      <w:pPr>
        <w:pStyle w:val="a3"/>
        <w:spacing w:after="0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1B54" w:rsidRPr="00942BB2" w:rsidRDefault="00DB1B54" w:rsidP="00DB1B54">
      <w:pPr>
        <w:pStyle w:val="a3"/>
        <w:spacing w:after="0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1B54" w:rsidRPr="00942BB2" w:rsidRDefault="00DB1B54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1B54" w:rsidRPr="00942BB2" w:rsidRDefault="00DB1B54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1B54" w:rsidRPr="00942BB2" w:rsidRDefault="00DB1B54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1B54" w:rsidRPr="00942BB2" w:rsidRDefault="00DB1B54" w:rsidP="00DB1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1435" w:rsidRPr="00942BB2" w:rsidRDefault="00031435" w:rsidP="000314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анализа изотермического, изобарного и изохорного процессов над фиксированным количеством идеального газа используют первое начало термодинамики. Передаваемое количество теплоты при: </w:t>
      </w:r>
    </w:p>
    <w:tbl>
      <w:tblPr>
        <w:tblW w:w="77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  <w:gridCol w:w="190"/>
        <w:gridCol w:w="3932"/>
      </w:tblGrid>
      <w:tr w:rsidR="00031435" w:rsidRPr="00031435" w:rsidTr="00031435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435" w:rsidRPr="00031435" w:rsidRDefault="00031435" w:rsidP="0003143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ИЗОПРОЦЕСС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435" w:rsidRPr="00031435" w:rsidRDefault="00031435" w:rsidP="0003143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435" w:rsidRPr="00031435" w:rsidRDefault="00031435" w:rsidP="0003143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ЯВЛЕНИЕ</w:t>
            </w:r>
          </w:p>
        </w:tc>
      </w:tr>
      <w:tr w:rsidR="00031435" w:rsidRPr="00031435" w:rsidTr="000314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435" w:rsidRPr="00031435" w:rsidRDefault="00031435" w:rsidP="000314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Изотермическом процессе</w:t>
            </w:r>
          </w:p>
          <w:p w:rsidR="00031435" w:rsidRPr="00031435" w:rsidRDefault="00031435" w:rsidP="000314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Изобарном процессе</w:t>
            </w:r>
          </w:p>
          <w:p w:rsidR="00031435" w:rsidRPr="00031435" w:rsidRDefault="00031435" w:rsidP="000314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Изохорном процессе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435" w:rsidRPr="00031435" w:rsidRDefault="00031435" w:rsidP="0003143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435" w:rsidRPr="00031435" w:rsidRDefault="00031435" w:rsidP="000314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Идет на увеличение его внутренней энергии</w:t>
            </w:r>
          </w:p>
          <w:p w:rsidR="00031435" w:rsidRPr="00031435" w:rsidRDefault="00031435" w:rsidP="000314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Полностью превращается в работу</w:t>
            </w:r>
          </w:p>
          <w:p w:rsidR="00031435" w:rsidRPr="00031435" w:rsidRDefault="00031435" w:rsidP="000314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Идет на увеличение его внутренней энергии и на работу</w:t>
            </w:r>
          </w:p>
        </w:tc>
      </w:tr>
    </w:tbl>
    <w:p w:rsidR="00031435" w:rsidRPr="00942BB2" w:rsidRDefault="00031435" w:rsidP="00031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каждой позиции первого столбца подберите соответствующую позицию второго столбца и запишите в таблицу выбранные цифры под соответствующими буквами.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031435" w:rsidRPr="00031435" w:rsidTr="000314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435" w:rsidRPr="00031435" w:rsidRDefault="00031435" w:rsidP="0003143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435" w:rsidRPr="00031435" w:rsidRDefault="00031435" w:rsidP="0003143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435" w:rsidRPr="00031435" w:rsidRDefault="00031435" w:rsidP="0003143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031435" w:rsidRPr="00031435" w:rsidTr="0003143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435" w:rsidRPr="00031435" w:rsidRDefault="00031435" w:rsidP="0003143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435" w:rsidRPr="00031435" w:rsidRDefault="00031435" w:rsidP="0003143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435" w:rsidRPr="00031435" w:rsidRDefault="00031435" w:rsidP="0003143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31435" w:rsidRPr="00A84697" w:rsidRDefault="00942BB2" w:rsidP="00031435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Цилиндрический сосуд разделён неподвижной теплоизолирующей перегородкой. В одной части сосуда находится кислород, в другой — водород, концентрации газов одинаковы. Давление кислорода в 2 раза больше давления водорода. Чему равно отношение средней кинетической энергии молекул кислорода к средней кинетической энергии молекул водорода?</w:t>
      </w:r>
    </w:p>
    <w:p w:rsidR="00A84697" w:rsidRDefault="00A84697" w:rsidP="00A84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697" w:rsidRDefault="00A84697" w:rsidP="00A84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697" w:rsidRDefault="00A84697" w:rsidP="00A84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697" w:rsidRDefault="00A84697" w:rsidP="00A84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697" w:rsidRDefault="00A84697" w:rsidP="00A84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697" w:rsidRPr="00A84697" w:rsidRDefault="00A84697" w:rsidP="00A84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A84697" w:rsidRPr="00A84697" w:rsidSect="00FD4779">
      <w:pgSz w:w="11906" w:h="16838"/>
      <w:pgMar w:top="720" w:right="720" w:bottom="720" w:left="720" w:header="709" w:footer="709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A5C"/>
    <w:multiLevelType w:val="hybridMultilevel"/>
    <w:tmpl w:val="1A58EADC"/>
    <w:lvl w:ilvl="0" w:tplc="B608F696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56514"/>
    <w:multiLevelType w:val="hybridMultilevel"/>
    <w:tmpl w:val="E9D895D4"/>
    <w:lvl w:ilvl="0" w:tplc="14F2CD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E7D09"/>
    <w:multiLevelType w:val="hybridMultilevel"/>
    <w:tmpl w:val="44561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9F1B6C"/>
    <w:multiLevelType w:val="hybridMultilevel"/>
    <w:tmpl w:val="6F628A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70527"/>
    <w:multiLevelType w:val="hybridMultilevel"/>
    <w:tmpl w:val="D4601DDA"/>
    <w:lvl w:ilvl="0" w:tplc="54CC71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B6C17"/>
    <w:multiLevelType w:val="hybridMultilevel"/>
    <w:tmpl w:val="27B2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34207"/>
    <w:multiLevelType w:val="hybridMultilevel"/>
    <w:tmpl w:val="05BE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29"/>
    <w:rsid w:val="00031435"/>
    <w:rsid w:val="00036E01"/>
    <w:rsid w:val="000B5533"/>
    <w:rsid w:val="001332D9"/>
    <w:rsid w:val="00235BC1"/>
    <w:rsid w:val="0025737B"/>
    <w:rsid w:val="00293EB2"/>
    <w:rsid w:val="002B5C43"/>
    <w:rsid w:val="004109F1"/>
    <w:rsid w:val="00447D66"/>
    <w:rsid w:val="004563CC"/>
    <w:rsid w:val="00546239"/>
    <w:rsid w:val="006F216E"/>
    <w:rsid w:val="00793383"/>
    <w:rsid w:val="00901729"/>
    <w:rsid w:val="009264F0"/>
    <w:rsid w:val="00942BB2"/>
    <w:rsid w:val="009C2867"/>
    <w:rsid w:val="00A55CB4"/>
    <w:rsid w:val="00A84697"/>
    <w:rsid w:val="00AE21CE"/>
    <w:rsid w:val="00B80DAD"/>
    <w:rsid w:val="00BA6E3A"/>
    <w:rsid w:val="00BB0F75"/>
    <w:rsid w:val="00C57C0E"/>
    <w:rsid w:val="00CC3609"/>
    <w:rsid w:val="00D279A8"/>
    <w:rsid w:val="00DB1B54"/>
    <w:rsid w:val="00E01729"/>
    <w:rsid w:val="00FD4779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9F1"/>
    <w:pPr>
      <w:ind w:left="720"/>
      <w:contextualSpacing/>
    </w:pPr>
  </w:style>
  <w:style w:type="paragraph" w:customStyle="1" w:styleId="leftmargin">
    <w:name w:val="left_margin"/>
    <w:basedOn w:val="a"/>
    <w:rsid w:val="0023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E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2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4F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C3609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0B5533"/>
    <w:rPr>
      <w:color w:val="0000FF"/>
      <w:u w:val="single"/>
    </w:rPr>
  </w:style>
  <w:style w:type="character" w:customStyle="1" w:styleId="shareph">
    <w:name w:val="share_ph"/>
    <w:basedOn w:val="a0"/>
    <w:rsid w:val="000B5533"/>
  </w:style>
  <w:style w:type="character" w:styleId="aa">
    <w:name w:val="FollowedHyperlink"/>
    <w:basedOn w:val="a0"/>
    <w:uiPriority w:val="99"/>
    <w:semiHidden/>
    <w:unhideWhenUsed/>
    <w:rsid w:val="00BB0F7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9F1"/>
    <w:pPr>
      <w:ind w:left="720"/>
      <w:contextualSpacing/>
    </w:pPr>
  </w:style>
  <w:style w:type="paragraph" w:customStyle="1" w:styleId="leftmargin">
    <w:name w:val="left_margin"/>
    <w:basedOn w:val="a"/>
    <w:rsid w:val="0023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E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2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4F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C3609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0B5533"/>
    <w:rPr>
      <w:color w:val="0000FF"/>
      <w:u w:val="single"/>
    </w:rPr>
  </w:style>
  <w:style w:type="character" w:customStyle="1" w:styleId="shareph">
    <w:name w:val="share_ph"/>
    <w:basedOn w:val="a0"/>
    <w:rsid w:val="000B5533"/>
  </w:style>
  <w:style w:type="character" w:styleId="aa">
    <w:name w:val="FollowedHyperlink"/>
    <w:basedOn w:val="a0"/>
    <w:uiPriority w:val="99"/>
    <w:semiHidden/>
    <w:unhideWhenUsed/>
    <w:rsid w:val="00BB0F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926">
          <w:marLeft w:val="18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486">
          <w:marLeft w:val="18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1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2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8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9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36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petrovao</cp:lastModifiedBy>
  <cp:revision>2</cp:revision>
  <cp:lastPrinted>2019-04-15T09:07:00Z</cp:lastPrinted>
  <dcterms:created xsi:type="dcterms:W3CDTF">2024-04-26T08:03:00Z</dcterms:created>
  <dcterms:modified xsi:type="dcterms:W3CDTF">2024-04-26T08:03:00Z</dcterms:modified>
</cp:coreProperties>
</file>