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bookmarkStart w:id="0" w:name="_GoBack"/>
      <w:bookmarkEnd w:id="0"/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факторы, от которых зависит срок хранения информации на бумажных носителях.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или несколько ответов: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05pt;height:18.15pt" o:ole="">
            <v:imagedata r:id="rId5" o:title=""/>
          </v:shape>
          <w:control r:id="rId6" w:name="DefaultOcxName" w:shapeid="_x0000_i1102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Качество бумаги.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05" type="#_x0000_t75" style="width:20.05pt;height:18.15pt" o:ole="">
            <v:imagedata r:id="rId5" o:title=""/>
          </v:shape>
          <w:control r:id="rId7" w:name="DefaultOcxName1" w:shapeid="_x0000_i1105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Качество чернил.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08" type="#_x0000_t75" style="width:20.05pt;height:18.15pt" o:ole="">
            <v:imagedata r:id="rId5" o:title=""/>
          </v:shape>
          <w:control r:id="rId8" w:name="DefaultOcxName2" w:shapeid="_x0000_i1108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Условия хранения.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11" type="#_x0000_t75" style="width:20.05pt;height:18.15pt" o:ole="">
            <v:imagedata r:id="rId9" o:title=""/>
          </v:shape>
          <w:control r:id="rId10" w:name="DefaultOcxName3" w:shapeid="_x0000_i1111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Время записи данных.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2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выглядит число 1001010 в восьмиразрядном представлении?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14" type="#_x0000_t75" style="width:20.05pt;height:18.15pt" o:ole="">
            <v:imagedata r:id="rId11" o:title=""/>
          </v:shape>
          <w:control r:id="rId12" w:name="DefaultOcxName4" w:shapeid="_x0000_i1114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100001010 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17" type="#_x0000_t75" style="width:20.05pt;height:18.15pt" o:ole="">
            <v:imagedata r:id="rId11" o:title=""/>
          </v:shape>
          <w:control r:id="rId13" w:name="DefaultOcxName11" w:shapeid="_x0000_i1117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2001010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20" type="#_x0000_t75" style="width:20.05pt;height:18.15pt" o:ole="">
            <v:imagedata r:id="rId14" o:title=""/>
          </v:shape>
          <w:control r:id="rId15" w:name="DefaultOcxName21" w:shapeid="_x0000_i1120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01001010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23" type="#_x0000_t75" style="width:20.05pt;height:18.15pt" o:ole="">
            <v:imagedata r:id="rId11" o:title=""/>
          </v:shape>
          <w:control r:id="rId16" w:name="DefaultOcxName31" w:shapeid="_x0000_i1123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001010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3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 верные утверждения.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или несколько ответов: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26" type="#_x0000_t75" style="width:20.05pt;height:18.15pt" o:ole="">
            <v:imagedata r:id="rId5" o:title=""/>
          </v:shape>
          <w:control r:id="rId17" w:name="DefaultOcxName5" w:shapeid="_x0000_i1126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a. Для перевода числа из восьмеричной системы счисления в </w:t>
      </w:r>
      <w:proofErr w:type="gram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десятичную</w:t>
      </w:r>
      <w:proofErr w:type="gram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нужно расписать число в развёрнутой форме записи, а затем вычислить значение получившегося выражения.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29" type="#_x0000_t75" style="width:20.05pt;height:18.15pt" o:ole="">
            <v:imagedata r:id="rId5" o:title=""/>
          </v:shape>
          <w:control r:id="rId18" w:name="DefaultOcxName12" w:shapeid="_x0000_i1129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b. Для перевода целого шестнадцатеричного числа в десятичную систему счисления нужно перейти к его развёрнутой записи, </w:t>
      </w:r>
      <w:proofErr w:type="gram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заменить буквы на соответствующие</w:t>
      </w:r>
      <w:proofErr w:type="gram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им цифры в десятичной системе счисления и вычислить значение получившегося выражения.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32" type="#_x0000_t75" style="width:20.05pt;height:18.15pt" o:ole="">
            <v:imagedata r:id="rId9" o:title=""/>
          </v:shape>
          <w:control r:id="rId19" w:name="DefaultOcxName22" w:shapeid="_x0000_i1132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c. Для перевода числа из восьмеричной системы счисления в </w:t>
      </w:r>
      <w:proofErr w:type="gram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десятичную</w:t>
      </w:r>
      <w:proofErr w:type="gram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нужно вычислить сумму степеней восьмёрки, соответствующих единицам в свёрнутой форме записи двоичного числа.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35" type="#_x0000_t75" style="width:20.05pt;height:18.15pt" o:ole="">
            <v:imagedata r:id="rId9" o:title=""/>
          </v:shape>
          <w:control r:id="rId20" w:name="DefaultOcxName32" w:shapeid="_x0000_i1135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d. Для перевода целого шестнадцатеричного числа в восьмеричную систему счисления нужно перейти к его развёрнутой записи, </w:t>
      </w:r>
      <w:proofErr w:type="gram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заменить буквы на соответствующие</w:t>
      </w:r>
      <w:proofErr w:type="gram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им цифры в восьмеричной системе счисления и вычислить значение получившегося выражения.</w:t>
      </w:r>
    </w:p>
    <w:p w:rsidR="001653DC" w:rsidRP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4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Какое количество информации несёт сообщение: “Встреча назначена на июнь”?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38" type="#_x0000_t75" style="width:20.05pt;height:18.15pt" o:ole="">
            <v:imagedata r:id="rId11" o:title=""/>
          </v:shape>
          <w:control r:id="rId21" w:name="DefaultOcxName6" w:shapeid="_x0000_i1138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4 бит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41" type="#_x0000_t75" style="width:20.05pt;height:18.15pt" o:ole="">
            <v:imagedata r:id="rId11" o:title=""/>
          </v:shape>
          <w:control r:id="rId22" w:name="DefaultOcxName13" w:shapeid="_x0000_i1141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5 бит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44" type="#_x0000_t75" style="width:20.05pt;height:18.15pt" o:ole="">
            <v:imagedata r:id="rId14" o:title=""/>
          </v:shape>
          <w:control r:id="rId23" w:name="DefaultOcxName23" w:shapeid="_x0000_i1144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3,5 бит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47" type="#_x0000_t75" style="width:20.05pt;height:18.15pt" o:ole="">
            <v:imagedata r:id="rId11" o:title=""/>
          </v:shape>
          <w:control r:id="rId24" w:name="DefaultOcxName33" w:shapeid="_x0000_i1147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4,5 бит</w:t>
      </w:r>
    </w:p>
    <w:p w:rsidR="001653DC" w:rsidRP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Style w:val="qno"/>
          <w:rFonts w:asciiTheme="minorHAnsi" w:hAnsiTheme="minorHAnsi"/>
          <w:color w:val="333333"/>
          <w:sz w:val="29"/>
          <w:szCs w:val="29"/>
        </w:rPr>
      </w:pPr>
      <w:r>
        <w:rPr>
          <w:rFonts w:ascii="Helvetica" w:hAnsi="Helvetica"/>
          <w:color w:val="333333"/>
          <w:sz w:val="19"/>
          <w:szCs w:val="19"/>
        </w:rPr>
        <w:lastRenderedPageBreak/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5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Какой объем видеопамяти необходим для хранения двух страниц изображения при условии, что разрешающая способность дисплея равна 200 * 450 пикселей, а количество используемых цветов - 64</w:t>
      </w:r>
      <w:proofErr w:type="gram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?</w:t>
      </w:r>
      <w:proofErr w:type="gram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50" type="#_x0000_t75" style="width:20.05pt;height:18.15pt" o:ole="">
            <v:imagedata r:id="rId11" o:title=""/>
          </v:shape>
          <w:control r:id="rId25" w:name="DefaultOcxName7" w:shapeid="_x0000_i1150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12,5 Мб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53" type="#_x0000_t75" style="width:20.05pt;height:18.15pt" o:ole="">
            <v:imagedata r:id="rId14" o:title=""/>
          </v:shape>
          <w:control r:id="rId26" w:name="DefaultOcxName14" w:shapeid="_x0000_i1153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135000 байт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56" type="#_x0000_t75" style="width:20.05pt;height:18.15pt" o:ole="">
            <v:imagedata r:id="rId11" o:title=""/>
          </v:shape>
          <w:control r:id="rId27" w:name="DefaultOcxName24" w:shapeid="_x0000_i1156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312542 бит 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6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Переведите число 111001 из двоичной системы счисления в десятичную систему счисления. В ответе напишите полученное число.</w:t>
      </w:r>
    </w:p>
    <w:p w:rsid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 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57</w:t>
      </w:r>
    </w:p>
    <w:p w:rsid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7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палитре 32 цвета. Чему равна глубина цвета?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59" type="#_x0000_t75" style="width:20.05pt;height:18.15pt" o:ole="">
            <v:imagedata r:id="rId14" o:title=""/>
          </v:shape>
          <w:control r:id="rId28" w:name="DefaultOcxName8" w:shapeid="_x0000_i1159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5 битов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62" type="#_x0000_t75" style="width:20.05pt;height:18.15pt" o:ole="">
            <v:imagedata r:id="rId11" o:title=""/>
          </v:shape>
          <w:control r:id="rId29" w:name="DefaultOcxName15" w:shapeid="_x0000_i1162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3 бита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65" type="#_x0000_t75" style="width:20.05pt;height:18.15pt" o:ole="">
            <v:imagedata r:id="rId11" o:title=""/>
          </v:shape>
          <w:control r:id="rId30" w:name="DefaultOcxName25" w:shapeid="_x0000_i1165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1 бит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68" type="#_x0000_t75" style="width:20.05pt;height:18.15pt" o:ole="">
            <v:imagedata r:id="rId11" o:title=""/>
          </v:shape>
          <w:control r:id="rId31" w:name="DefaultOcxName34" w:shapeid="_x0000_i1168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 4 бита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71" type="#_x0000_t75" style="width:20.05pt;height:18.15pt" o:ole="">
            <v:imagedata r:id="rId11" o:title=""/>
          </v:shape>
          <w:control r:id="rId32" w:name="DefaultOcxName41" w:shapeid="_x0000_i1171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e. 2 бита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8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Статья, набранная на компьютере, содержит 16 страниц, на каждой странице 32 строки, в каждой строке 25 символов. Определите информационный объём статьи в одной из кодировок </w:t>
      </w:r>
      <w:proofErr w:type="spellStart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 которой каждый символ кодируется 16 битами.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74" type="#_x0000_t75" style="width:20.05pt;height:18.15pt" o:ole="">
            <v:imagedata r:id="rId11" o:title=""/>
          </v:shape>
          <w:control r:id="rId33" w:name="DefaultOcxName9" w:shapeid="_x0000_i1174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400 байт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77" type="#_x0000_t75" style="width:20.05pt;height:18.15pt" o:ole="">
            <v:imagedata r:id="rId11" o:title=""/>
          </v:shape>
          <w:control r:id="rId34" w:name="DefaultOcxName16" w:shapeid="_x0000_i1177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20 Кбайт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80" type="#_x0000_t75" style="width:20.05pt;height:18.15pt" o:ole="">
            <v:imagedata r:id="rId14" o:title=""/>
          </v:shape>
          <w:control r:id="rId35" w:name="DefaultOcxName26" w:shapeid="_x0000_i1180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25 Кбайт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83" type="#_x0000_t75" style="width:20.05pt;height:18.15pt" o:ole="">
            <v:imagedata r:id="rId11" o:title=""/>
          </v:shape>
          <w:control r:id="rId36" w:name="DefaultOcxName35" w:shapeid="_x0000_i1183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 200 байт</w:t>
      </w:r>
    </w:p>
    <w:p w:rsid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9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относится к основным причинам кодирования информации?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или несколько ответов: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86" type="#_x0000_t75" style="width:20.05pt;height:18.15pt" o:ole="">
            <v:imagedata r:id="rId9" o:title=""/>
          </v:shape>
          <w:control r:id="rId37" w:name="DefaultOcxName10" w:shapeid="_x0000_i1186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выполнение математических вычислений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89" type="#_x0000_t75" style="width:20.05pt;height:18.15pt" o:ole="">
            <v:imagedata r:id="rId9" o:title=""/>
          </v:shape>
          <w:control r:id="rId38" w:name="DefaultOcxName17" w:shapeid="_x0000_i1189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передача по техническим каналам связи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92" type="#_x0000_t75" style="width:20.05pt;height:18.15pt" o:ole="">
            <v:imagedata r:id="rId5" o:title=""/>
          </v:shape>
          <w:control r:id="rId39" w:name="DefaultOcxName27" w:shapeid="_x0000_i1192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имеющиеся средства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object w:dxaOrig="405" w:dyaOrig="360">
          <v:shape id="_x0000_i1195" type="#_x0000_t75" style="width:20.05pt;height:18.15pt" o:ole="">
            <v:imagedata r:id="rId5" o:title=""/>
          </v:shape>
          <w:control r:id="rId40" w:name="DefaultOcxName36" w:shapeid="_x0000_i1195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цель кодирования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198" type="#_x0000_t75" style="width:20.05pt;height:18.15pt" o:ole="">
            <v:imagedata r:id="rId5" o:title=""/>
          </v:shape>
          <w:control r:id="rId41" w:name="DefaultOcxName42" w:shapeid="_x0000_i1198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e. способ обработки информации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01" type="#_x0000_t75" style="width:20.05pt;height:18.15pt" o:ole="">
            <v:imagedata r:id="rId5" o:title=""/>
          </v:shape>
          <w:control r:id="rId42" w:name="DefaultOcxName51" w:shapeid="_x0000_i1201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f. условия кодирования</w:t>
      </w:r>
    </w:p>
    <w:p w:rsidR="001653DC" w:rsidRP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10</w:t>
      </w:r>
    </w:p>
    <w:p w:rsidR="001653DC" w:rsidRPr="001653DC" w:rsidRDefault="001653DC" w:rsidP="001653DC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Непозиционная система счисления – это ...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04" type="#_x0000_t75" style="width:20.05pt;height:18.15pt" o:ole="">
            <v:imagedata r:id="rId14" o:title=""/>
          </v:shape>
          <w:control r:id="rId43" w:name="DefaultOcxName19" w:shapeid="_x0000_i1204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система счисления, в которой количественный эквивалент цифры в числе не зависит от её положения в записи числа.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07" type="#_x0000_t75" style="width:20.05pt;height:18.15pt" o:ole="">
            <v:imagedata r:id="rId11" o:title=""/>
          </v:shape>
          <w:control r:id="rId44" w:name="DefaultOcxName18" w:shapeid="_x0000_i1207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система счисления, в которой количественный эквивалент цифры зависит от её положения в записи числа.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10" type="#_x0000_t75" style="width:20.05pt;height:18.15pt" o:ole="">
            <v:imagedata r:id="rId11" o:title=""/>
          </v:shape>
          <w:control r:id="rId45" w:name="DefaultOcxName28" w:shapeid="_x0000_i1210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самая простая система счисления из всех.</w:t>
      </w:r>
    </w:p>
    <w:p w:rsidR="001653DC" w:rsidRP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11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Сколько бит информации необходимо для кодирования одной буквы в кодировке ASCII? 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13" type="#_x0000_t75" style="width:20.05pt;height:18.15pt" o:ole="">
            <v:imagedata r:id="rId11" o:title=""/>
          </v:shape>
          <w:control r:id="rId46" w:name="DefaultOcxName20" w:shapeid="_x0000_i1213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16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16" type="#_x0000_t75" style="width:20.05pt;height:18.15pt" o:ole="">
            <v:imagedata r:id="rId11" o:title=""/>
          </v:shape>
          <w:control r:id="rId47" w:name="DefaultOcxName110" w:shapeid="_x0000_i1216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2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19" type="#_x0000_t75" style="width:20.05pt;height:18.15pt" o:ole="">
            <v:imagedata r:id="rId14" o:title=""/>
          </v:shape>
          <w:control r:id="rId48" w:name="DefaultOcxName29" w:shapeid="_x0000_i1219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8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22" type="#_x0000_t75" style="width:20.05pt;height:18.15pt" o:ole="">
            <v:imagedata r:id="rId11" o:title=""/>
          </v:shape>
          <w:control r:id="rId49" w:name="DefaultOcxName37" w:shapeid="_x0000_i1222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1</w:t>
      </w:r>
    </w:p>
    <w:p w:rsidR="001653DC" w:rsidRP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12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Какие правила надо выполнять при работе в сети Интернет?</w:t>
      </w:r>
    </w:p>
    <w:p w:rsidR="001653DC" w:rsidRPr="001653DC" w:rsidRDefault="001653DC" w:rsidP="001653DC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или несколько ответов: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25" type="#_x0000_t75" style="width:20.05pt;height:18.15pt" o:ole="">
            <v:imagedata r:id="rId5" o:title=""/>
          </v:shape>
          <w:control r:id="rId50" w:name="DefaultOcxName30" w:shapeid="_x0000_i1225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не запускать программы, полученные из Интернета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28" type="#_x0000_t75" style="width:20.05pt;height:18.15pt" o:ole="">
            <v:imagedata r:id="rId5" o:title=""/>
          </v:shape>
          <w:control r:id="rId51" w:name="DefaultOcxName111" w:shapeid="_x0000_i1228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не изменять настроек браузера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31" type="#_x0000_t75" style="width:20.05pt;height:18.15pt" o:ole="">
            <v:imagedata r:id="rId9" o:title=""/>
          </v:shape>
          <w:control r:id="rId52" w:name="DefaultOcxName210" w:shapeid="_x0000_i1231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не скачивать файлы и программы</w:t>
      </w:r>
    </w:p>
    <w:p w:rsidR="001653DC" w:rsidRPr="001653DC" w:rsidRDefault="001653DC" w:rsidP="001653DC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34" type="#_x0000_t75" style="width:20.05pt;height:18.15pt" o:ole="">
            <v:imagedata r:id="rId9" o:title=""/>
          </v:shape>
          <w:control r:id="rId53" w:name="DefaultOcxName38" w:shapeid="_x0000_i1234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 смотреть только сайты на русском языке</w:t>
      </w:r>
    </w:p>
    <w:p w:rsidR="001653DC" w:rsidRPr="001653DC" w:rsidRDefault="001653DC" w:rsidP="001653DC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37" type="#_x0000_t75" style="width:20.05pt;height:18.15pt" o:ole="">
            <v:imagedata r:id="rId9" o:title=""/>
          </v:shape>
          <w:control r:id="rId54" w:name="DefaultOcxName43" w:shapeid="_x0000_i1237"/>
        </w:objec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e. не использовать электронную почту</w:t>
      </w:r>
    </w:p>
    <w:p w:rsidR="001653DC" w:rsidRPr="001653DC" w:rsidRDefault="001653DC" w:rsidP="001653DC"/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13</w:t>
      </w:r>
    </w:p>
    <w:p w:rsidR="001653DC" w:rsidRPr="001653DC" w:rsidRDefault="001653DC" w:rsidP="001653DC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Файл размером 8 Кбайт передаётся через некоторое соединение со скоростью 4096 бит в секунду. Определите размер файла (в байтах), который можно передать за то же время через другое соединение со скоростью 256 бит в секунду.</w:t>
      </w: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 ответе укажите одно число — размер файла в байтах. Единицы измерения писать не нужно.</w:t>
      </w:r>
    </w:p>
    <w:p w:rsid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653D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 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512</w:t>
      </w:r>
    </w:p>
    <w:p w:rsid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Default="001653DC" w:rsidP="001653DC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lastRenderedPageBreak/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14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Дискретизация - это ... </w:t>
      </w: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40" type="#_x0000_t75" style="width:20.05pt;height:18.15pt" o:ole="">
            <v:imagedata r:id="rId11" o:title=""/>
          </v:shape>
          <w:control r:id="rId55" w:name="DefaultOcxName39" w:shapeid="_x0000_i1240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процесс записи непрерывного электрического сигнала  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43" type="#_x0000_t75" style="width:20.05pt;height:18.15pt" o:ole="">
            <v:imagedata r:id="rId11" o:title=""/>
          </v:shape>
          <w:control r:id="rId56" w:name="DefaultOcxName112" w:shapeid="_x0000_i1243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процесс превращения прерывного звукового сигнала в непрерывистую волну </w:t>
      </w:r>
    </w:p>
    <w:p w:rsidR="00E53496" w:rsidRPr="00E53496" w:rsidRDefault="00E53496" w:rsidP="00E53496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46" type="#_x0000_t75" style="width:20.05pt;height:18.15pt" o:ole="">
            <v:imagedata r:id="rId14" o:title=""/>
          </v:shape>
          <w:control r:id="rId57" w:name="DefaultOcxName211" w:shapeid="_x0000_i1246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процесс превращения непрерывного электрического сигнала в прерывистую, состоящую из отдельных частей последовательность 0 и 1 </w:t>
      </w:r>
    </w:p>
    <w:p w:rsidR="001653DC" w:rsidRPr="001653DC" w:rsidRDefault="001653DC" w:rsidP="001653DC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53DC" w:rsidRPr="001653DC" w:rsidRDefault="001653DC" w:rsidP="001653DC">
      <w:pPr>
        <w:spacing w:after="72" w:line="240" w:lineRule="auto"/>
        <w:ind w:hanging="375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15</w:t>
      </w:r>
    </w:p>
    <w:p w:rsidR="00E53496" w:rsidRDefault="00E53496" w:rsidP="00E53496">
      <w:pPr>
        <w:pStyle w:val="a4"/>
        <w:spacing w:before="0" w:beforeAutospacing="0" w:after="12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ашифруйте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информацию с помощью Азбуки Морзе: </w:t>
      </w:r>
    </w:p>
    <w:p w:rsidR="00E53496" w:rsidRDefault="00E53496" w:rsidP="00E53496">
      <w:pPr>
        <w:pStyle w:val="5"/>
        <w:spacing w:before="150" w:after="150" w:line="300" w:lineRule="atLeast"/>
        <w:rPr>
          <w:rFonts w:ascii="inherit" w:hAnsi="inherit"/>
          <w:color w:val="333333"/>
          <w:sz w:val="24"/>
          <w:szCs w:val="24"/>
        </w:rPr>
      </w:pPr>
      <w:r>
        <w:rPr>
          <w:rStyle w:val="a5"/>
          <w:rFonts w:ascii="inherit" w:hAnsi="inherit"/>
          <w:b w:val="0"/>
          <w:bCs w:val="0"/>
          <w:color w:val="333333"/>
          <w:sz w:val="24"/>
          <w:szCs w:val="24"/>
        </w:rPr>
        <w:t>Одна ласточка не делает весны</w:t>
      </w:r>
    </w:p>
    <w:p w:rsidR="00E53496" w:rsidRDefault="00E53496" w:rsidP="00E53496">
      <w:pPr>
        <w:pStyle w:val="a4"/>
        <w:spacing w:before="0" w:beforeAutospacing="0" w:after="12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 пишем в таком виде, через пробел :</w:t>
      </w:r>
      <w:proofErr w:type="gramStart"/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 .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.- ... .-.- </w:t>
      </w:r>
    </w:p>
    <w:p w:rsidR="00E53496" w:rsidRDefault="00E53496" w:rsidP="00E53496">
      <w:pPr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31845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96" w:rsidRPr="00E53496" w:rsidRDefault="00E53496" w:rsidP="00E53496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Ответ:</w:t>
      </w:r>
      <w:r>
        <w:rPr>
          <w:color w:val="333333"/>
          <w:sz w:val="21"/>
          <w:szCs w:val="21"/>
        </w:rPr>
        <w:t xml:space="preserve"> </w:t>
      </w:r>
      <w:r w:rsidRPr="00E53496">
        <w:rPr>
          <w:rFonts w:ascii="Helvetica" w:hAnsi="Helvetica"/>
          <w:b/>
          <w:color w:val="8A6D3B"/>
          <w:sz w:val="28"/>
          <w:szCs w:val="28"/>
          <w:shd w:val="clear" w:color="auto" w:fill="FCF8E3"/>
        </w:rPr>
        <w:t>--- -.. -. .- .-.. .- ... - --- ---. -.- .- -. . -.. . .-.. .- . - .-- . ... -. -.--</w:t>
      </w:r>
    </w:p>
    <w:p w:rsidR="00E53496" w:rsidRPr="00E53496" w:rsidRDefault="00E53496" w:rsidP="00E53496">
      <w:pPr>
        <w:pStyle w:val="a4"/>
        <w:shd w:val="clear" w:color="auto" w:fill="D9EDF7"/>
        <w:spacing w:before="0" w:beforeAutospacing="0" w:after="120" w:afterAutospacing="0"/>
        <w:rPr>
          <w:rFonts w:asciiTheme="minorHAnsi" w:hAnsiTheme="minorHAnsi"/>
          <w:color w:val="333333"/>
          <w:sz w:val="21"/>
          <w:szCs w:val="21"/>
        </w:rPr>
      </w:pPr>
    </w:p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16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Информация - это…</w:t>
      </w: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49" type="#_x0000_t75" style="width:20.05pt;height:18.15pt" o:ole="">
            <v:imagedata r:id="rId11" o:title=""/>
          </v:shape>
          <w:control r:id="rId59" w:name="DefaultOcxName40" w:shapeid="_x0000_i1249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сведения, содержащиеся в научных теориях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52" type="#_x0000_t75" style="width:20.05pt;height:18.15pt" o:ole="">
            <v:imagedata r:id="rId14" o:title=""/>
          </v:shape>
          <w:control r:id="rId60" w:name="DefaultOcxName113" w:shapeid="_x0000_i1252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сведения, уменьшающие неопределённость; сведения, получаемые и используемые в целях сохранения, совершенствования и развития общественной или технической системы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55" type="#_x0000_t75" style="width:20.05pt;height:18.15pt" o:ole="">
            <v:imagedata r:id="rId11" o:title=""/>
          </v:shape>
          <w:control r:id="rId61" w:name="DefaultOcxName212" w:shapeid="_x0000_i1255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книжный фонд библиотеки</w:t>
      </w:r>
    </w:p>
    <w:p w:rsidR="00E53496" w:rsidRPr="00E53496" w:rsidRDefault="00E53496" w:rsidP="00E53496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58" type="#_x0000_t75" style="width:20.05pt;height:18.15pt" o:ole="">
            <v:imagedata r:id="rId11" o:title=""/>
          </v:shape>
          <w:control r:id="rId62" w:name="DefaultOcxName310" w:shapeid="_x0000_i1258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 последовательность знаков некоторого алфавита</w:t>
      </w:r>
    </w:p>
    <w:p w:rsidR="001653DC" w:rsidRDefault="001653DC"/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lastRenderedPageBreak/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17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Статья, набранная на компьютере, содержит 64 страницы, на каждой странице 40 строк, в каждой строке 48 символов. Определите размер статьи в кодировке КОИ-8, в которой каждый символ кодируется 8 битами.</w:t>
      </w: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61" type="#_x0000_t75" style="width:20.05pt;height:18.15pt" o:ole="">
            <v:imagedata r:id="rId11" o:title=""/>
          </v:shape>
          <w:control r:id="rId63" w:name="DefaultOcxName44" w:shapeid="_x0000_i1261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240 Кбайт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64" type="#_x0000_t75" style="width:20.05pt;height:18.15pt" o:ole="">
            <v:imagedata r:id="rId14" o:title=""/>
          </v:shape>
          <w:control r:id="rId64" w:name="DefaultOcxName114" w:shapeid="_x0000_i1264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120 Кбайт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67" type="#_x0000_t75" style="width:20.05pt;height:18.15pt" o:ole="">
            <v:imagedata r:id="rId11" o:title=""/>
          </v:shape>
          <w:control r:id="rId65" w:name="DefaultOcxName213" w:shapeid="_x0000_i1267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960 байт</w:t>
      </w:r>
    </w:p>
    <w:p w:rsidR="00E53496" w:rsidRPr="00E53496" w:rsidRDefault="00E53496" w:rsidP="00E53496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70" type="#_x0000_t75" style="width:20.05pt;height:18.15pt" o:ole="">
            <v:imagedata r:id="rId11" o:title=""/>
          </v:shape>
          <w:control r:id="rId66" w:name="DefaultOcxName311" w:shapeid="_x0000_i1270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d. 1920 байт</w:t>
      </w:r>
    </w:p>
    <w:p w:rsidR="00E53496" w:rsidRDefault="00E53496"/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18</w:t>
      </w:r>
    </w:p>
    <w:p w:rsidR="00E53496" w:rsidRPr="00E53496" w:rsidRDefault="00E53496" w:rsidP="00E53496">
      <w:pPr>
        <w:spacing w:after="12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 диапазон представления вещественных чисел для 32-разрядной ячейки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73" type="#_x0000_t75" style="width:20.05pt;height:18.15pt" o:ole="">
            <v:imagedata r:id="rId14" o:title=""/>
          </v:shape>
          <w:control r:id="rId67" w:name="DefaultOcxName45" w:shapeid="_x0000_i1273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(-3,4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3,4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76" type="#_x0000_t75" style="width:20.05pt;height:18.15pt" o:ole="">
            <v:imagedata r:id="rId11" o:title=""/>
          </v:shape>
          <w:control r:id="rId68" w:name="DefaultOcxName115" w:shapeid="_x0000_i1276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 (-3,6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3,6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E53496" w:rsidRPr="00E53496" w:rsidRDefault="00E53496" w:rsidP="00E53496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79" type="#_x0000_t75" style="width:20.05pt;height:18.15pt" o:ole="">
            <v:imagedata r:id="rId11" o:title=""/>
          </v:shape>
          <w:control r:id="rId69" w:name="DefaultOcxName214" w:shapeid="_x0000_i1279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 (-3,8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3,8 · 10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38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E53496" w:rsidRDefault="00E53496"/>
    <w:p w:rsidR="00E53496" w:rsidRDefault="00E53496"/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19</w:t>
      </w: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Переведите число 101000000 из двоичной  системы счисления в восьмеричную систему счисления.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53496" w:rsidRPr="00E53496" w:rsidRDefault="00E53496" w:rsidP="00E53496">
      <w:pPr>
        <w:spacing w:after="72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Ответ: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500</w:t>
      </w:r>
    </w:p>
    <w:p w:rsidR="00E53496" w:rsidRDefault="00E53496"/>
    <w:p w:rsidR="00E53496" w:rsidRDefault="00E53496" w:rsidP="00E53496">
      <w:pPr>
        <w:pStyle w:val="3"/>
        <w:spacing w:before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  <w:sz w:val="19"/>
          <w:szCs w:val="19"/>
        </w:rPr>
        <w:t>Вопрос </w:t>
      </w:r>
      <w:r>
        <w:rPr>
          <w:rStyle w:val="qno"/>
          <w:rFonts w:ascii="Helvetica" w:hAnsi="Helvetica"/>
          <w:color w:val="333333"/>
          <w:sz w:val="29"/>
          <w:szCs w:val="29"/>
        </w:rPr>
        <w:t>20</w:t>
      </w:r>
    </w:p>
    <w:p w:rsidR="00E53496" w:rsidRPr="00E53496" w:rsidRDefault="00E53496" w:rsidP="00E53496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Какое число называют дополнительным кодом двоичного числа х в N-разрядной ячейке? </w:t>
      </w:r>
    </w:p>
    <w:p w:rsidR="00E53496" w:rsidRPr="00E53496" w:rsidRDefault="00E53496" w:rsidP="00E53496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ответ: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82" type="#_x0000_t75" style="width:20.05pt;height:18.15pt" o:ole="">
            <v:imagedata r:id="rId11" o:title=""/>
          </v:shape>
          <w:control r:id="rId70" w:name="DefaultOcxName46" w:shapeid="_x0000_i1282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 это новое число, дополняющее двоичное число до целого значения </w:t>
      </w:r>
    </w:p>
    <w:p w:rsidR="00E53496" w:rsidRPr="00E53496" w:rsidRDefault="00E53496" w:rsidP="00E53496">
      <w:pPr>
        <w:spacing w:after="0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85" type="#_x0000_t75" style="width:20.05pt;height:18.15pt" o:ole="">
            <v:imagedata r:id="rId11" o:title=""/>
          </v:shape>
          <w:control r:id="rId71" w:name="DefaultOcxName116" w:shapeid="_x0000_i1285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b. это число, дополняющее двоичное число до значения 2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val="en-US" w:eastAsia="ru-RU"/>
        </w:rPr>
        <w:t>N</w: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-1</w:t>
      </w:r>
    </w:p>
    <w:p w:rsidR="00E53496" w:rsidRPr="00E53496" w:rsidRDefault="00E53496" w:rsidP="00E53496">
      <w:pPr>
        <w:spacing w:after="72" w:line="240" w:lineRule="auto"/>
        <w:ind w:hanging="37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96">
        <w:rPr>
          <w:rFonts w:ascii="Helvetica" w:eastAsia="Times New Roman" w:hAnsi="Helvetica" w:cs="Times New Roman"/>
          <w:color w:val="333333"/>
          <w:sz w:val="21"/>
          <w:szCs w:val="21"/>
        </w:rPr>
        <w:object w:dxaOrig="405" w:dyaOrig="360">
          <v:shape id="_x0000_i1288" type="#_x0000_t75" style="width:20.05pt;height:18.15pt" o:ole="">
            <v:imagedata r:id="rId14" o:title=""/>
          </v:shape>
          <w:control r:id="rId72" w:name="DefaultOcxName215" w:shapeid="_x0000_i1288"/>
        </w:object>
      </w:r>
      <w:r w:rsidRPr="00E534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c. это число, дополняющее двоичное число до значения 2</w:t>
      </w:r>
      <w:r w:rsidRPr="00E53496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val="en-US" w:eastAsia="ru-RU"/>
        </w:rPr>
        <w:t>N</w:t>
      </w:r>
    </w:p>
    <w:p w:rsidR="00E53496" w:rsidRDefault="00E53496"/>
    <w:sectPr w:rsidR="00E5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A6"/>
    <w:rsid w:val="0013503E"/>
    <w:rsid w:val="001653DC"/>
    <w:rsid w:val="005A1150"/>
    <w:rsid w:val="008606A6"/>
    <w:rsid w:val="00C4332D"/>
    <w:rsid w:val="00E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5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5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1653DC"/>
  </w:style>
  <w:style w:type="character" w:customStyle="1" w:styleId="questionflagtext">
    <w:name w:val="questionflagtext"/>
    <w:basedOn w:val="a0"/>
    <w:rsid w:val="001653DC"/>
  </w:style>
  <w:style w:type="character" w:styleId="a3">
    <w:name w:val="Hyperlink"/>
    <w:basedOn w:val="a0"/>
    <w:uiPriority w:val="99"/>
    <w:semiHidden/>
    <w:unhideWhenUsed/>
    <w:rsid w:val="001653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34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E534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5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5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1653DC"/>
  </w:style>
  <w:style w:type="character" w:customStyle="1" w:styleId="questionflagtext">
    <w:name w:val="questionflagtext"/>
    <w:basedOn w:val="a0"/>
    <w:rsid w:val="001653DC"/>
  </w:style>
  <w:style w:type="character" w:styleId="a3">
    <w:name w:val="Hyperlink"/>
    <w:basedOn w:val="a0"/>
    <w:uiPriority w:val="99"/>
    <w:semiHidden/>
    <w:unhideWhenUsed/>
    <w:rsid w:val="001653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34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E534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7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93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963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17007270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98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01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63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8870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598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21179422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51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2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6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6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0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8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4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145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180461286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22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47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32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823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093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2063347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21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2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2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4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control" Target="activeX/activeX2.xml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image" Target="media/image5.png"/><Relationship Id="rId66" Type="http://schemas.openxmlformats.org/officeDocument/2006/relationships/control" Target="activeX/activeX57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2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melenik</dc:creator>
  <cp:lastModifiedBy>petrovao</cp:lastModifiedBy>
  <cp:revision>2</cp:revision>
  <dcterms:created xsi:type="dcterms:W3CDTF">2024-11-27T03:18:00Z</dcterms:created>
  <dcterms:modified xsi:type="dcterms:W3CDTF">2024-11-27T03:18:00Z</dcterms:modified>
</cp:coreProperties>
</file>